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2B7AA6">
      <w:pPr>
        <w:tabs>
          <w:tab w:val="left" w:pos="1110"/>
        </w:tabs>
        <w:spacing w:line="1040" w:lineRule="exact"/>
        <w:ind w:firstLineChars="100" w:firstLine="1228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DF62E7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2018﹞200号</w:t>
      </w:r>
      <w:bookmarkEnd w:id="0"/>
    </w:p>
    <w:p w:rsidR="00C855AF" w:rsidRPr="00BB382C" w:rsidRDefault="00A84AEC" w:rsidP="00C855AF">
      <w:pPr>
        <w:spacing w:line="1100" w:lineRule="exact"/>
        <w:jc w:val="center"/>
        <w:rPr>
          <w:rFonts w:ascii="方正小标宋简体" w:eastAsia="方正小标宋简体" w:cs="宋体"/>
          <w:color w:val="000000"/>
          <w:kern w:val="0"/>
          <w:sz w:val="36"/>
          <w:szCs w:val="36"/>
        </w:rPr>
      </w:pPr>
      <w:r>
        <w:rPr>
          <w:noProof/>
        </w:rPr>
        <w:pict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C855AF" w:rsidRPr="00BB382C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关于</w:t>
      </w:r>
      <w:r w:rsidR="00C855AF" w:rsidRPr="00BB382C">
        <w:rPr>
          <w:rFonts w:ascii="方正小标宋简体" w:eastAsia="方正小标宋简体" w:cs="宋体"/>
          <w:color w:val="000000"/>
          <w:kern w:val="0"/>
          <w:sz w:val="36"/>
          <w:szCs w:val="36"/>
        </w:rPr>
        <w:t>印发《</w:t>
      </w:r>
      <w:r w:rsidR="00C855AF" w:rsidRPr="00F725A1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西华大学研究生证管理办法</w:t>
      </w:r>
      <w:r w:rsidR="00C855AF" w:rsidRPr="00BB382C">
        <w:rPr>
          <w:rFonts w:ascii="方正小标宋简体" w:eastAsia="方正小标宋简体" w:cs="宋体"/>
          <w:color w:val="000000"/>
          <w:kern w:val="0"/>
          <w:sz w:val="36"/>
          <w:szCs w:val="36"/>
        </w:rPr>
        <w:t>》</w:t>
      </w:r>
      <w:r w:rsidR="00C855AF" w:rsidRPr="00BB382C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的</w:t>
      </w:r>
      <w:r w:rsidR="00C855AF" w:rsidRPr="00BB382C">
        <w:rPr>
          <w:rFonts w:ascii="方正小标宋简体" w:eastAsia="方正小标宋简体" w:cs="宋体"/>
          <w:color w:val="000000"/>
          <w:kern w:val="0"/>
          <w:sz w:val="36"/>
          <w:szCs w:val="36"/>
        </w:rPr>
        <w:t>通知</w:t>
      </w:r>
    </w:p>
    <w:p w:rsidR="00C855AF" w:rsidRDefault="00C855AF" w:rsidP="00F725A1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</w:p>
    <w:p w:rsidR="00C855AF" w:rsidRPr="00BB382C" w:rsidRDefault="00C855AF" w:rsidP="00F725A1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各单位</w:t>
      </w:r>
      <w:r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：</w:t>
      </w:r>
    </w:p>
    <w:p w:rsidR="00C855AF" w:rsidRPr="00BB382C" w:rsidRDefault="00A84AEC" w:rsidP="00F725A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000000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alt="DBSTEP_MARK&#10;FILENAME=-8599266790516372068docx&#10;MARKNAME=西华大学&#10;USERNAME=校办-公文&#10;DATETIME=2018-11-14 08:33:16&#10;MARKGUID={B5A5DC3D-6D21-4514-B059-114B8EFFFBA3}" style="position:absolute;left:0;text-align:left;margin-left:44.95pt;margin-top:9pt;width:352.3pt;height:175.4pt;rotation:875219fd;z-index:-251657728;mso-position-horizontal-relative:text;mso-position-vertical-relative:text">
            <v:imagedata r:id="rId7" o:title="Signature" chromakey="white"/>
          </v:shape>
        </w:pic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《</w:t>
      </w:r>
      <w:r w:rsidR="00C855AF" w:rsidRPr="00F725A1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西华大学研究生证管理办法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》经201</w:t>
      </w:r>
      <w:r w:rsidR="00C855AF"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8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年</w:t>
      </w:r>
      <w:r w:rsidR="00C855AF"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10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月2</w:t>
      </w:r>
      <w:r w:rsidR="00C855AF"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6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日学校校务会审议通过，现予印发，请遵照执行。</w:t>
      </w:r>
    </w:p>
    <w:p w:rsidR="00C855AF" w:rsidRPr="00BB382C" w:rsidRDefault="00C855AF" w:rsidP="00F725A1">
      <w:pPr>
        <w:autoSpaceDE w:val="0"/>
        <w:autoSpaceDN w:val="0"/>
        <w:adjustRightInd w:val="0"/>
        <w:spacing w:line="360" w:lineRule="auto"/>
        <w:ind w:right="640"/>
        <w:jc w:val="center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                     </w:t>
      </w:r>
    </w:p>
    <w:p w:rsidR="00C855AF" w:rsidRPr="00857B20" w:rsidRDefault="00C855AF" w:rsidP="00F725A1">
      <w:pPr>
        <w:autoSpaceDE w:val="0"/>
        <w:autoSpaceDN w:val="0"/>
        <w:adjustRightInd w:val="0"/>
        <w:spacing w:line="360" w:lineRule="auto"/>
        <w:ind w:right="640"/>
        <w:jc w:val="center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</w:p>
    <w:p w:rsidR="00C855AF" w:rsidRPr="00BB382C" w:rsidRDefault="00C855AF" w:rsidP="00F725A1">
      <w:pPr>
        <w:autoSpaceDE w:val="0"/>
        <w:autoSpaceDN w:val="0"/>
        <w:adjustRightInd w:val="0"/>
        <w:spacing w:line="360" w:lineRule="auto"/>
        <w:ind w:right="640"/>
        <w:jc w:val="center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 xml:space="preserve">                        </w:t>
      </w: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    </w:t>
      </w: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西华大学</w:t>
      </w:r>
    </w:p>
    <w:p w:rsidR="00C855AF" w:rsidRPr="00BB382C" w:rsidRDefault="00C855AF" w:rsidP="00C855AF">
      <w:pPr>
        <w:autoSpaceDE w:val="0"/>
        <w:autoSpaceDN w:val="0"/>
        <w:adjustRightInd w:val="0"/>
        <w:spacing w:line="360" w:lineRule="auto"/>
        <w:ind w:right="640" w:firstLineChars="1750" w:firstLine="5600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2018年1</w:t>
      </w:r>
      <w:r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1</w:t>
      </w: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2</w:t>
      </w: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日</w:t>
      </w:r>
    </w:p>
    <w:p w:rsidR="00C855AF" w:rsidRPr="00743943" w:rsidRDefault="00C855AF" w:rsidP="0074394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 w:rsidRPr="00743943">
        <w:rPr>
          <w:rFonts w:ascii="方正小标宋简体" w:eastAsia="方正小标宋简体" w:hint="eastAsia"/>
          <w:sz w:val="36"/>
          <w:szCs w:val="36"/>
        </w:rPr>
        <w:t>西华大学研究生证管理办法</w:t>
      </w:r>
    </w:p>
    <w:p w:rsidR="00C855AF" w:rsidRDefault="00C855AF" w:rsidP="00DA7D94">
      <w:pPr>
        <w:spacing w:line="360" w:lineRule="auto"/>
        <w:jc w:val="center"/>
        <w:rPr>
          <w:sz w:val="22"/>
        </w:rPr>
      </w:pPr>
    </w:p>
    <w:p w:rsidR="00C855AF" w:rsidRPr="00743943" w:rsidRDefault="00C855AF" w:rsidP="00DA7D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一、研究生证是证明研究生身份的证件，不准涂改、损坏，更不准转借。违者将给予批评教育或纪律处分。</w:t>
      </w:r>
    </w:p>
    <w:p w:rsidR="00C855AF" w:rsidRPr="00743943" w:rsidRDefault="00C855AF" w:rsidP="00DA7D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二、研究生证于新生入学报到注册后发放，研究生证由学院组织填写、审核。研究生每学期按规定的报到注册时间，持研究生证到所在学院办公室办理报到注册手续。研究生退学、结业或毕业离校，应将研究生证交到学院加盖注销章。</w:t>
      </w:r>
    </w:p>
    <w:p w:rsidR="00C855AF" w:rsidRPr="00743943" w:rsidRDefault="00C855AF" w:rsidP="00DA7D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三、研究生证必须妥善保存，不得遗失。如已经遗失，需填写《</w:t>
      </w:r>
      <w:hyperlink r:id="rId8" w:tgtFrame="_blank" w:tooltip="补办研究生证申请表" w:history="1">
        <w:r w:rsidRPr="00743943">
          <w:rPr>
            <w:rFonts w:ascii="仿宋" w:eastAsia="仿宋" w:hAnsi="仿宋" w:hint="eastAsia"/>
            <w:sz w:val="32"/>
            <w:szCs w:val="32"/>
          </w:rPr>
          <w:t>补办研究生证申请表</w:t>
        </w:r>
      </w:hyperlink>
      <w:r w:rsidRPr="00743943">
        <w:rPr>
          <w:rFonts w:ascii="仿宋" w:eastAsia="仿宋" w:hAnsi="仿宋" w:hint="eastAsia"/>
          <w:sz w:val="32"/>
          <w:szCs w:val="32"/>
        </w:rPr>
        <w:t>》，到研究生部申请补办。</w:t>
      </w:r>
    </w:p>
    <w:p w:rsidR="00C855AF" w:rsidRPr="00743943" w:rsidRDefault="00C855AF" w:rsidP="00DA7D94">
      <w:pPr>
        <w:spacing w:line="360" w:lineRule="auto"/>
        <w:ind w:firstLineChars="200" w:firstLine="664"/>
        <w:rPr>
          <w:rFonts w:ascii="仿宋" w:eastAsia="仿宋" w:hAnsi="仿宋"/>
          <w:spacing w:val="6"/>
          <w:sz w:val="32"/>
          <w:szCs w:val="32"/>
        </w:rPr>
      </w:pPr>
      <w:r w:rsidRPr="00743943">
        <w:rPr>
          <w:rFonts w:ascii="仿宋" w:eastAsia="仿宋" w:hAnsi="仿宋" w:hint="eastAsia"/>
          <w:spacing w:val="6"/>
          <w:sz w:val="32"/>
          <w:szCs w:val="32"/>
        </w:rPr>
        <w:t>四、补办研究生证必须实事求是，对于弄虚作假申请补发研究生证者，将视情节给予处分。</w:t>
      </w:r>
    </w:p>
    <w:p w:rsidR="00C855AF" w:rsidRPr="00743943" w:rsidRDefault="00C855AF" w:rsidP="00DA7D94">
      <w:pPr>
        <w:tabs>
          <w:tab w:val="left" w:pos="7155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五、补发研究生证时间：每年十月份。</w:t>
      </w:r>
    </w:p>
    <w:p w:rsidR="00C855AF" w:rsidRPr="00743943" w:rsidRDefault="00C855AF" w:rsidP="00DA7D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六、符合条件且愿意享受火车票优惠的新生，办理研究生证的同时，可以办理火车票优惠卡。火车票优惠卡损坏或遗失的非新生，如果需要重新购买火车票优惠卡，请于每年十月份到研究生部办理。火车票优惠卡录信息、充次数，请按学校通知的时间，到学院办理。</w:t>
      </w:r>
    </w:p>
    <w:p w:rsidR="002C0945" w:rsidRDefault="00DF62E7" w:rsidP="00DA7D94">
      <w:pPr>
        <w:spacing w:line="360" w:lineRule="auto"/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C855AF" w:rsidRPr="00743943">
        <w:rPr>
          <w:rFonts w:ascii="仿宋" w:eastAsia="仿宋" w:hAnsi="仿宋" w:hint="eastAsia"/>
          <w:sz w:val="32"/>
          <w:szCs w:val="32"/>
        </w:rPr>
        <w:t>七、本办法由研究生部负责解释。</w:t>
      </w:r>
    </w:p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0945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C855AF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C855AF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2B7AA6">
              <w:rPr>
                <w:rFonts w:ascii="仿宋" w:eastAsia="仿宋" w:hAnsi="仿宋"/>
                <w:sz w:val="32"/>
                <w:szCs w:val="32"/>
              </w:rPr>
              <w:t>1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11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2C0945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2C0945" w:rsidRPr="002B7AA6" w:rsidRDefault="002C0945" w:rsidP="00C855AF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王辉艳</w:t>
            </w:r>
          </w:p>
        </w:tc>
      </w:tr>
    </w:tbl>
    <w:p w:rsidR="002C0945" w:rsidRDefault="002C0945"/>
    <w:sectPr w:rsidR="002C0945" w:rsidSect="00C855AF">
      <w:headerReference w:type="default" r:id="rId9"/>
      <w:footerReference w:type="even" r:id="rId10"/>
      <w:footerReference w:type="default" r:id="rId11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EC" w:rsidRDefault="00A84AEC">
      <w:r>
        <w:separator/>
      </w:r>
    </w:p>
  </w:endnote>
  <w:endnote w:type="continuationSeparator" w:id="0">
    <w:p w:rsidR="00A84AEC" w:rsidRDefault="00A8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AF" w:rsidRPr="00C855AF" w:rsidRDefault="00C855AF">
    <w:pPr>
      <w:pStyle w:val="a4"/>
      <w:rPr>
        <w:rFonts w:asciiTheme="minorEastAsia" w:eastAsiaTheme="minorEastAsia" w:hAnsiTheme="minorEastAsia"/>
        <w:sz w:val="28"/>
        <w:szCs w:val="28"/>
      </w:rPr>
    </w:pPr>
    <w:r w:rsidRPr="00C855AF">
      <w:rPr>
        <w:rFonts w:asciiTheme="minorEastAsia" w:eastAsiaTheme="minorEastAsia" w:hAnsiTheme="minorEastAsia"/>
        <w:sz w:val="28"/>
        <w:szCs w:val="28"/>
      </w:rPr>
      <w:fldChar w:fldCharType="begin"/>
    </w:r>
    <w:r w:rsidRPr="00C855AF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C855AF">
      <w:rPr>
        <w:rFonts w:asciiTheme="minorEastAsia" w:eastAsiaTheme="minorEastAsia" w:hAnsiTheme="minorEastAsia"/>
        <w:sz w:val="28"/>
        <w:szCs w:val="28"/>
      </w:rPr>
      <w:fldChar w:fldCharType="separate"/>
    </w:r>
    <w:r w:rsidR="0017337F" w:rsidRPr="0017337F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17337F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C855AF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C855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45" w:rsidRPr="00C855AF" w:rsidRDefault="002C0945" w:rsidP="00C855AF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C855AF">
      <w:rPr>
        <w:rFonts w:asciiTheme="minorEastAsia" w:eastAsiaTheme="minorEastAsia" w:hAnsiTheme="minorEastAsia"/>
        <w:sz w:val="28"/>
        <w:szCs w:val="28"/>
      </w:rPr>
      <w:fldChar w:fldCharType="begin"/>
    </w:r>
    <w:r w:rsidRPr="00C855AF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C855AF">
      <w:rPr>
        <w:rFonts w:asciiTheme="minorEastAsia" w:eastAsiaTheme="minorEastAsia" w:hAnsiTheme="minorEastAsia"/>
        <w:sz w:val="28"/>
        <w:szCs w:val="28"/>
      </w:rPr>
      <w:fldChar w:fldCharType="separate"/>
    </w:r>
    <w:r w:rsidR="0017337F" w:rsidRPr="0017337F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17337F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C855AF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EC" w:rsidRDefault="00A84AEC">
      <w:r>
        <w:separator/>
      </w:r>
    </w:p>
  </w:footnote>
  <w:footnote w:type="continuationSeparator" w:id="0">
    <w:p w:rsidR="00A84AEC" w:rsidRDefault="00A84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comments" w:enforcement="1" w:cryptProviderType="rsaFull" w:cryptAlgorithmClass="hash" w:cryptAlgorithmType="typeAny" w:cryptAlgorithmSid="4" w:cryptSpinCount="100000" w:hash="ub1aJtMoiPJMuV26oxGVFcTGnGE=" w:salt="s0hWnLdRdCBf0H8f3CKqlg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45AD6"/>
    <w:rsid w:val="0006302D"/>
    <w:rsid w:val="00074BBD"/>
    <w:rsid w:val="000A5DC3"/>
    <w:rsid w:val="000F7320"/>
    <w:rsid w:val="00105F5F"/>
    <w:rsid w:val="001524A5"/>
    <w:rsid w:val="0017337F"/>
    <w:rsid w:val="00184910"/>
    <w:rsid w:val="001D1306"/>
    <w:rsid w:val="001F368B"/>
    <w:rsid w:val="00232659"/>
    <w:rsid w:val="00243D47"/>
    <w:rsid w:val="002B0824"/>
    <w:rsid w:val="002B7AA6"/>
    <w:rsid w:val="002C0945"/>
    <w:rsid w:val="003471FD"/>
    <w:rsid w:val="003D669E"/>
    <w:rsid w:val="00404F67"/>
    <w:rsid w:val="004332E0"/>
    <w:rsid w:val="004B0378"/>
    <w:rsid w:val="004F6B09"/>
    <w:rsid w:val="00541284"/>
    <w:rsid w:val="00694207"/>
    <w:rsid w:val="006B5C44"/>
    <w:rsid w:val="007306FE"/>
    <w:rsid w:val="007F3400"/>
    <w:rsid w:val="00803D9E"/>
    <w:rsid w:val="00897169"/>
    <w:rsid w:val="008A2AE9"/>
    <w:rsid w:val="008B0B53"/>
    <w:rsid w:val="008B7CA8"/>
    <w:rsid w:val="008C0B38"/>
    <w:rsid w:val="009277DC"/>
    <w:rsid w:val="009A3350"/>
    <w:rsid w:val="00A10E77"/>
    <w:rsid w:val="00A775AB"/>
    <w:rsid w:val="00A84AEC"/>
    <w:rsid w:val="00A912E2"/>
    <w:rsid w:val="00AA67FC"/>
    <w:rsid w:val="00AB7531"/>
    <w:rsid w:val="00AD369E"/>
    <w:rsid w:val="00AE754F"/>
    <w:rsid w:val="00B75722"/>
    <w:rsid w:val="00BE1749"/>
    <w:rsid w:val="00BE59F9"/>
    <w:rsid w:val="00C36F59"/>
    <w:rsid w:val="00C41EB5"/>
    <w:rsid w:val="00C855AF"/>
    <w:rsid w:val="00C86E8D"/>
    <w:rsid w:val="00C94199"/>
    <w:rsid w:val="00C970ED"/>
    <w:rsid w:val="00CE6E40"/>
    <w:rsid w:val="00D1052D"/>
    <w:rsid w:val="00D209E6"/>
    <w:rsid w:val="00D35019"/>
    <w:rsid w:val="00D407A1"/>
    <w:rsid w:val="00D52850"/>
    <w:rsid w:val="00DA7D94"/>
    <w:rsid w:val="00DF62E7"/>
    <w:rsid w:val="00E5730D"/>
    <w:rsid w:val="00E67B43"/>
    <w:rsid w:val="00EB709D"/>
    <w:rsid w:val="00F514DB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  <w:style w:type="paragraph" w:styleId="a6">
    <w:name w:val="Balloon Text"/>
    <w:basedOn w:val="a"/>
    <w:link w:val="Char0"/>
    <w:rsid w:val="00CE6E40"/>
    <w:rPr>
      <w:sz w:val="18"/>
      <w:szCs w:val="18"/>
    </w:rPr>
  </w:style>
  <w:style w:type="character" w:customStyle="1" w:styleId="Char0">
    <w:name w:val="批注框文本 Char"/>
    <w:basedOn w:val="a0"/>
    <w:link w:val="a6"/>
    <w:rsid w:val="00CE6E4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.xhu.edu.cn/cd/10/c887a52496/pag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8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廖磊</cp:lastModifiedBy>
  <cp:revision>1</cp:revision>
  <cp:lastPrinted>2014-02-26T08:47:00Z</cp:lastPrinted>
  <dcterms:created xsi:type="dcterms:W3CDTF">2018-11-14T11:40:00Z</dcterms:created>
  <dcterms:modified xsi:type="dcterms:W3CDTF">2018-11-14T11:40:00Z</dcterms:modified>
</cp:coreProperties>
</file>